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6DC" w:rsidRPr="00913D28" w:rsidRDefault="009C56DC" w:rsidP="009C56DC">
      <w:pPr>
        <w:jc w:val="center"/>
        <w:rPr>
          <w:b/>
          <w:color w:val="7030A0"/>
          <w:sz w:val="28"/>
          <w:szCs w:val="28"/>
        </w:rPr>
      </w:pPr>
      <w:r w:rsidRPr="00913D28">
        <w:rPr>
          <w:b/>
          <w:noProof/>
          <w:color w:val="7030A0"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5806440</wp:posOffset>
            </wp:positionH>
            <wp:positionV relativeFrom="paragraph">
              <wp:posOffset>-156210</wp:posOffset>
            </wp:positionV>
            <wp:extent cx="433705" cy="617855"/>
            <wp:effectExtent l="0" t="0" r="4445" b="0"/>
            <wp:wrapSquare wrapText="bothSides"/>
            <wp:docPr id="1" name="Рисунок 1" descr="жетон государственный надз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етон государственный надзо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13D28">
        <w:rPr>
          <w:b/>
          <w:color w:val="7030A0"/>
          <w:sz w:val="28"/>
          <w:szCs w:val="28"/>
        </w:rPr>
        <w:t>ПАМЯТКА</w:t>
      </w:r>
    </w:p>
    <w:p w:rsidR="009C56DC" w:rsidRPr="00913D28" w:rsidRDefault="009C56DC" w:rsidP="009C56DC">
      <w:pPr>
        <w:jc w:val="center"/>
        <w:rPr>
          <w:b/>
          <w:color w:val="7030A0"/>
          <w:sz w:val="28"/>
          <w:szCs w:val="28"/>
        </w:rPr>
      </w:pPr>
      <w:r w:rsidRPr="00913D28">
        <w:rPr>
          <w:b/>
          <w:color w:val="7030A0"/>
          <w:sz w:val="28"/>
          <w:szCs w:val="28"/>
        </w:rPr>
        <w:t>о мерах пожарной безопасности в быту</w:t>
      </w:r>
    </w:p>
    <w:p w:rsidR="009C56DC" w:rsidRDefault="009C56DC" w:rsidP="009C56DC">
      <w:pPr>
        <w:jc w:val="center"/>
        <w:rPr>
          <w:b/>
          <w:sz w:val="28"/>
          <w:szCs w:val="28"/>
        </w:rPr>
      </w:pPr>
    </w:p>
    <w:p w:rsidR="009C56DC" w:rsidRPr="00753E93" w:rsidRDefault="009C56DC" w:rsidP="009C56DC">
      <w:pPr>
        <w:ind w:firstLine="425"/>
        <w:jc w:val="both"/>
      </w:pPr>
      <w:r w:rsidRPr="00913D28">
        <w:rPr>
          <w:b/>
          <w:color w:val="FF0000"/>
          <w:u w:val="single"/>
        </w:rPr>
        <w:t>ПОМНИТЕ!</w:t>
      </w:r>
      <w:r w:rsidRPr="00753E93">
        <w:t>От возникновения пожаров никто не застрахован. Для сохранения жизни и здоровья, а также защиты жилища от огня необходимо соблюдать несколько эффективных требований пожарной безопасно</w:t>
      </w:r>
      <w:r>
        <w:t>сти:</w:t>
      </w:r>
    </w:p>
    <w:p w:rsidR="009C56DC" w:rsidRDefault="009C56DC" w:rsidP="009C56DC">
      <w:pPr>
        <w:ind w:firstLine="425"/>
        <w:jc w:val="both"/>
      </w:pPr>
      <w:r w:rsidRPr="00753E93">
        <w:rPr>
          <w:b/>
        </w:rPr>
        <w:t>- Никогда не курите в постели.</w:t>
      </w:r>
      <w:r w:rsidRPr="00753E93">
        <w:t>Помните сигарета и алкогол</w:t>
      </w:r>
      <w:r>
        <w:t>ь – активные соучастники пожара;</w:t>
      </w:r>
    </w:p>
    <w:p w:rsidR="009C56DC" w:rsidRDefault="009C56DC" w:rsidP="009C56DC">
      <w:pPr>
        <w:jc w:val="both"/>
        <w:rPr>
          <w:spacing w:val="-1"/>
        </w:rPr>
      </w:pPr>
      <w:r w:rsidRPr="00753E93">
        <w:rPr>
          <w:b/>
          <w:spacing w:val="-1"/>
        </w:rPr>
        <w:t>- Не оставляйте детей одних без присмотра.</w:t>
      </w:r>
      <w:r w:rsidRPr="00753E93">
        <w:rPr>
          <w:spacing w:val="-1"/>
        </w:rPr>
        <w:t xml:space="preserve"> Не поручайте топить печь, исключите возможность нахождения ребенка рядом с газовым и электри</w:t>
      </w:r>
      <w:r>
        <w:rPr>
          <w:spacing w:val="-1"/>
        </w:rPr>
        <w:t>ческим оборудованием</w:t>
      </w:r>
      <w:r w:rsidRPr="00FA4953">
        <w:rPr>
          <w:spacing w:val="-1"/>
          <w:szCs w:val="23"/>
        </w:rPr>
        <w:t>, а также дос</w:t>
      </w:r>
      <w:r>
        <w:rPr>
          <w:spacing w:val="-1"/>
          <w:szCs w:val="23"/>
        </w:rPr>
        <w:t>тупк</w:t>
      </w:r>
      <w:r w:rsidRPr="00FA4953">
        <w:rPr>
          <w:spacing w:val="-1"/>
          <w:szCs w:val="23"/>
        </w:rPr>
        <w:t xml:space="preserve"> спичкам и зажигалкам.</w:t>
      </w:r>
    </w:p>
    <w:p w:rsidR="009C56DC" w:rsidRDefault="009C56DC" w:rsidP="009C56DC">
      <w:pPr>
        <w:jc w:val="both"/>
        <w:rPr>
          <w:szCs w:val="23"/>
        </w:rPr>
      </w:pPr>
      <w:r w:rsidRPr="004F33B8">
        <w:rPr>
          <w:b/>
          <w:spacing w:val="-1"/>
        </w:rPr>
        <w:t xml:space="preserve">- Не используйте </w:t>
      </w:r>
      <w:r w:rsidRPr="004F33B8">
        <w:rPr>
          <w:b/>
        </w:rPr>
        <w:t>электропровода и кабели с видимыми нарушениями изоляции, электросветильники со снятыми колпаками (</w:t>
      </w:r>
      <w:proofErr w:type="spellStart"/>
      <w:r w:rsidRPr="004F33B8">
        <w:rPr>
          <w:b/>
        </w:rPr>
        <w:t>рассеивателями</w:t>
      </w:r>
      <w:proofErr w:type="spellEnd"/>
      <w:r w:rsidRPr="004F33B8">
        <w:rPr>
          <w:b/>
        </w:rPr>
        <w:t>) предусмотренными конструкцией светильника, а также поврежденные розетки и выключатели</w:t>
      </w:r>
      <w:r>
        <w:rPr>
          <w:b/>
        </w:rPr>
        <w:t xml:space="preserve">. </w:t>
      </w:r>
      <w:r w:rsidRPr="00FA4953">
        <w:rPr>
          <w:szCs w:val="23"/>
        </w:rPr>
        <w:t>Не перегружайте электросеть, включая одновременно несколько электроприборов в одну розетку</w:t>
      </w:r>
      <w:r>
        <w:rPr>
          <w:szCs w:val="23"/>
        </w:rPr>
        <w:t>;</w:t>
      </w:r>
    </w:p>
    <w:p w:rsidR="009C56DC" w:rsidRDefault="009C56DC" w:rsidP="009C56DC">
      <w:pPr>
        <w:jc w:val="both"/>
        <w:rPr>
          <w:b/>
        </w:rPr>
      </w:pPr>
      <w:r w:rsidRPr="002B56EE">
        <w:rPr>
          <w:b/>
        </w:rPr>
        <w:t>- Обеспеч</w:t>
      </w:r>
      <w:r>
        <w:rPr>
          <w:b/>
        </w:rPr>
        <w:t>ьте</w:t>
      </w:r>
      <w:r w:rsidRPr="002B56EE">
        <w:rPr>
          <w:b/>
        </w:rPr>
        <w:t xml:space="preserve"> наличие на участк</w:t>
      </w:r>
      <w:r>
        <w:rPr>
          <w:b/>
        </w:rPr>
        <w:t>е</w:t>
      </w:r>
      <w:r w:rsidRPr="002B56EE">
        <w:rPr>
          <w:b/>
        </w:rPr>
        <w:t xml:space="preserve"> емкости (бочки) с водой или огнетушителя</w:t>
      </w:r>
      <w:r>
        <w:rPr>
          <w:b/>
        </w:rPr>
        <w:t>;</w:t>
      </w:r>
    </w:p>
    <w:p w:rsidR="009C56DC" w:rsidRDefault="009C56DC" w:rsidP="009C56DC">
      <w:pPr>
        <w:jc w:val="both"/>
        <w:rPr>
          <w:b/>
        </w:rPr>
      </w:pPr>
      <w:r>
        <w:rPr>
          <w:b/>
        </w:rPr>
        <w:t xml:space="preserve">    -  </w:t>
      </w:r>
      <w:r w:rsidRPr="00956004">
        <w:rPr>
          <w:b/>
        </w:rPr>
        <w:t>Уб</w:t>
      </w:r>
      <w:r>
        <w:rPr>
          <w:b/>
        </w:rPr>
        <w:t>ерите</w:t>
      </w:r>
      <w:r w:rsidRPr="00956004">
        <w:rPr>
          <w:b/>
        </w:rPr>
        <w:t xml:space="preserve"> со </w:t>
      </w:r>
      <w:r>
        <w:rPr>
          <w:b/>
        </w:rPr>
        <w:t>д</w:t>
      </w:r>
      <w:r w:rsidRPr="00956004">
        <w:rPr>
          <w:b/>
        </w:rPr>
        <w:t>вора тару (емкости, канистры и т.п.) с ЛВЖ и ГЖ, а также баллоны со сжатыми и сжиженными газами</w:t>
      </w:r>
      <w:r>
        <w:rPr>
          <w:b/>
        </w:rPr>
        <w:t>;</w:t>
      </w:r>
    </w:p>
    <w:p w:rsidR="009C56DC" w:rsidRPr="00956004" w:rsidRDefault="009C56DC" w:rsidP="009C56DC">
      <w:pPr>
        <w:jc w:val="both"/>
        <w:rPr>
          <w:b/>
        </w:rPr>
      </w:pPr>
      <w:r>
        <w:rPr>
          <w:b/>
        </w:rPr>
        <w:t xml:space="preserve">     - </w:t>
      </w:r>
      <w:r w:rsidRPr="002B56EE">
        <w:rPr>
          <w:b/>
        </w:rPr>
        <w:t>Обеспеч</w:t>
      </w:r>
      <w:r>
        <w:rPr>
          <w:b/>
        </w:rPr>
        <w:t>ьте</w:t>
      </w:r>
      <w:r w:rsidRPr="002B56EE">
        <w:rPr>
          <w:b/>
        </w:rPr>
        <w:t xml:space="preserve"> наличие</w:t>
      </w:r>
      <w:r>
        <w:rPr>
          <w:b/>
        </w:rPr>
        <w:t xml:space="preserve"> приставной лестницы для своевременного доступа на чердак дома;</w:t>
      </w:r>
    </w:p>
    <w:p w:rsidR="009C56DC" w:rsidRPr="00753E93" w:rsidRDefault="009C56DC" w:rsidP="009C56DC">
      <w:pPr>
        <w:jc w:val="both"/>
      </w:pPr>
      <w:r w:rsidRPr="00753E93">
        <w:rPr>
          <w:b/>
        </w:rPr>
        <w:t>- Будьте осторожны при эксплуатации газового и печного оборудования.</w:t>
      </w:r>
      <w:r w:rsidRPr="00753E93">
        <w:t xml:space="preserve"> Дымоходы, вентиляционные каналы, печи, плиты, работающие на твердом и жидком топливе жилых домов должны проходить периодические проверки</w:t>
      </w:r>
      <w:r>
        <w:t>, а именно</w:t>
      </w:r>
      <w:r w:rsidRPr="00753E93">
        <w:t>:</w:t>
      </w:r>
    </w:p>
    <w:p w:rsidR="009C56DC" w:rsidRPr="00753E93" w:rsidRDefault="009C56DC" w:rsidP="009C56DC">
      <w:pPr>
        <w:jc w:val="both"/>
      </w:pPr>
      <w:r w:rsidRPr="00753E93">
        <w:t>- перед отопительным сезоном – дымоходы сезонно работающих от газовых приборов и аппаратов;</w:t>
      </w:r>
    </w:p>
    <w:p w:rsidR="009C56DC" w:rsidRPr="00753E93" w:rsidRDefault="009C56DC" w:rsidP="009C56DC">
      <w:pPr>
        <w:jc w:val="both"/>
      </w:pPr>
      <w:r w:rsidRPr="00753E93">
        <w:t>- не реже одного раза в три месяца – дымоходы кирпичные;</w:t>
      </w:r>
    </w:p>
    <w:p w:rsidR="009C56DC" w:rsidRPr="004F33B8" w:rsidRDefault="009C56DC" w:rsidP="009C56DC">
      <w:pPr>
        <w:jc w:val="both"/>
        <w:rPr>
          <w:spacing w:val="-1"/>
        </w:rPr>
      </w:pPr>
      <w:r>
        <w:rPr>
          <w:spacing w:val="-1"/>
        </w:rPr>
        <w:t>- н</w:t>
      </w:r>
      <w:r w:rsidRPr="00753E93">
        <w:rPr>
          <w:spacing w:val="-1"/>
        </w:rPr>
        <w:t>а сгораемом полу перед топкой необходимо оборудовать металлический лист р</w:t>
      </w:r>
      <w:r>
        <w:rPr>
          <w:spacing w:val="-1"/>
        </w:rPr>
        <w:t xml:space="preserve">азмером не </w:t>
      </w:r>
      <w:r w:rsidRPr="004F33B8">
        <w:rPr>
          <w:spacing w:val="-1"/>
        </w:rPr>
        <w:t>менее 0,5x0,7 метров;</w:t>
      </w:r>
    </w:p>
    <w:p w:rsidR="009C56DC" w:rsidRPr="004F33B8" w:rsidRDefault="009C56DC" w:rsidP="009C56DC">
      <w:pPr>
        <w:jc w:val="both"/>
      </w:pPr>
      <w:r w:rsidRPr="004F33B8">
        <w:t xml:space="preserve">- устроить противопожарные разделки от дымоходов </w:t>
      </w:r>
      <w:r>
        <w:t xml:space="preserve">толщиной </w:t>
      </w:r>
      <w:r w:rsidRPr="004F33B8">
        <w:t>не менее 38см;</w:t>
      </w:r>
    </w:p>
    <w:p w:rsidR="009C56DC" w:rsidRDefault="009C56DC" w:rsidP="009C56DC">
      <w:pPr>
        <w:jc w:val="both"/>
      </w:pPr>
      <w:r w:rsidRPr="004F33B8">
        <w:t>- печь и труб</w:t>
      </w:r>
      <w:r>
        <w:t>у</w:t>
      </w:r>
      <w:r w:rsidRPr="004F33B8">
        <w:t xml:space="preserve"> дымохода </w:t>
      </w:r>
      <w:r>
        <w:t>необходимо</w:t>
      </w:r>
      <w:r w:rsidRPr="004F33B8">
        <w:t xml:space="preserve"> оштукатур</w:t>
      </w:r>
      <w:r>
        <w:t>ить</w:t>
      </w:r>
      <w:r w:rsidRPr="004F33B8">
        <w:t xml:space="preserve"> и побел</w:t>
      </w:r>
      <w:r>
        <w:t>ить</w:t>
      </w:r>
      <w:r w:rsidRPr="004F33B8">
        <w:t>;</w:t>
      </w:r>
    </w:p>
    <w:p w:rsidR="009C56DC" w:rsidRPr="00FA4953" w:rsidRDefault="009C56DC" w:rsidP="009C56DC">
      <w:pPr>
        <w:shd w:val="clear" w:color="auto" w:fill="FFFFFF"/>
        <w:jc w:val="both"/>
        <w:rPr>
          <w:spacing w:val="-10"/>
          <w:szCs w:val="23"/>
          <w:shd w:val="clear" w:color="auto" w:fill="FFFFFF"/>
        </w:rPr>
      </w:pPr>
      <w:r w:rsidRPr="003E7C85">
        <w:rPr>
          <w:b/>
          <w:spacing w:val="-10"/>
          <w:szCs w:val="23"/>
          <w:shd w:val="clear" w:color="auto" w:fill="FFFFFF"/>
        </w:rPr>
        <w:t xml:space="preserve">- </w:t>
      </w:r>
      <w:r w:rsidRPr="003E7C85">
        <w:rPr>
          <w:b/>
          <w:spacing w:val="-1"/>
          <w:szCs w:val="23"/>
        </w:rPr>
        <w:t>Не устанавливайте мебель и другие горючие предметы</w:t>
      </w:r>
      <w:r w:rsidRPr="00FA4953">
        <w:rPr>
          <w:spacing w:val="-10"/>
          <w:szCs w:val="23"/>
          <w:shd w:val="clear" w:color="auto" w:fill="FFFFFF"/>
        </w:rPr>
        <w:t xml:space="preserve">ближе </w:t>
      </w:r>
      <w:smartTag w:uri="urn:schemas-microsoft-com:office:smarttags" w:element="metricconverter">
        <w:smartTagPr>
          <w:attr w:name="ProductID" w:val="0,7 м"/>
        </w:smartTagPr>
        <w:r w:rsidRPr="00FA4953">
          <w:rPr>
            <w:spacing w:val="-10"/>
            <w:szCs w:val="23"/>
            <w:shd w:val="clear" w:color="auto" w:fill="FFFFFF"/>
          </w:rPr>
          <w:t>0,7 м</w:t>
        </w:r>
      </w:smartTag>
      <w:r w:rsidRPr="00FA4953">
        <w:rPr>
          <w:spacing w:val="-10"/>
          <w:szCs w:val="23"/>
          <w:shd w:val="clear" w:color="auto" w:fill="FFFFFF"/>
        </w:rPr>
        <w:t xml:space="preserve"> от топящейся печи, а от топочных отверстий – не менее 1,25м.</w:t>
      </w:r>
    </w:p>
    <w:p w:rsidR="009C56DC" w:rsidRPr="00753E93" w:rsidRDefault="009C56DC" w:rsidP="009C56DC">
      <w:pPr>
        <w:jc w:val="both"/>
      </w:pPr>
      <w:r w:rsidRPr="00753E93">
        <w:rPr>
          <w:b/>
        </w:rPr>
        <w:t xml:space="preserve">- Не перекаливайте </w:t>
      </w:r>
      <w:proofErr w:type="spellStart"/>
      <w:r w:rsidRPr="00753E93">
        <w:rPr>
          <w:b/>
        </w:rPr>
        <w:t>печь.</w:t>
      </w:r>
      <w:r w:rsidRPr="00753E93">
        <w:t>Не</w:t>
      </w:r>
      <w:proofErr w:type="spellEnd"/>
      <w:r w:rsidRPr="00753E93">
        <w:t xml:space="preserve"> располагайте на </w:t>
      </w:r>
      <w:proofErr w:type="spellStart"/>
      <w:r w:rsidRPr="00753E93">
        <w:t>предтопочном</w:t>
      </w:r>
      <w:proofErr w:type="spellEnd"/>
      <w:r w:rsidRPr="00753E93">
        <w:t xml:space="preserve"> листе никаких материалов.</w:t>
      </w:r>
    </w:p>
    <w:p w:rsidR="009C56DC" w:rsidRPr="00753E93" w:rsidRDefault="009C56DC" w:rsidP="009C56DC">
      <w:pPr>
        <w:jc w:val="both"/>
        <w:rPr>
          <w:b/>
          <w:spacing w:val="-1"/>
        </w:rPr>
      </w:pPr>
      <w:r>
        <w:rPr>
          <w:b/>
        </w:rPr>
        <w:t xml:space="preserve">    - </w:t>
      </w:r>
      <w:r w:rsidRPr="00753E93">
        <w:rPr>
          <w:b/>
        </w:rPr>
        <w:t xml:space="preserve">Не оставляйте без </w:t>
      </w:r>
      <w:r w:rsidRPr="00753E93">
        <w:rPr>
          <w:b/>
          <w:spacing w:val="-1"/>
        </w:rPr>
        <w:t xml:space="preserve">присмотра топящиеся печи, включенные </w:t>
      </w:r>
      <w:r w:rsidRPr="00753E93">
        <w:rPr>
          <w:b/>
        </w:rPr>
        <w:t>газовые и электроприборы.</w:t>
      </w:r>
      <w:r w:rsidRPr="00FA4953">
        <w:rPr>
          <w:spacing w:val="-1"/>
          <w:szCs w:val="23"/>
        </w:rPr>
        <w:t xml:space="preserve">Уходя из дома даже на короткое время, не забудьте обесточить </w:t>
      </w:r>
      <w:r w:rsidRPr="00FA4953">
        <w:rPr>
          <w:szCs w:val="23"/>
        </w:rPr>
        <w:t>электроприборы. Не допускайте применения самодельных электроприборов и «жучков».</w:t>
      </w:r>
    </w:p>
    <w:p w:rsidR="009C56DC" w:rsidRPr="00753E93" w:rsidRDefault="009C56DC" w:rsidP="009C56DC">
      <w:pPr>
        <w:shd w:val="clear" w:color="auto" w:fill="FFFFFF"/>
        <w:ind w:firstLine="510"/>
        <w:jc w:val="both"/>
        <w:rPr>
          <w:b/>
          <w:spacing w:val="-1"/>
        </w:rPr>
      </w:pPr>
    </w:p>
    <w:p w:rsidR="009C56DC" w:rsidRPr="00913D28" w:rsidRDefault="009C56DC" w:rsidP="009C56DC">
      <w:pPr>
        <w:pStyle w:val="a3"/>
        <w:jc w:val="center"/>
        <w:rPr>
          <w:b/>
          <w:color w:val="0070C0"/>
          <w:sz w:val="24"/>
          <w:szCs w:val="24"/>
        </w:rPr>
      </w:pPr>
      <w:r w:rsidRPr="00913D28">
        <w:rPr>
          <w:b/>
          <w:color w:val="0070C0"/>
          <w:sz w:val="24"/>
          <w:szCs w:val="24"/>
        </w:rPr>
        <w:t>ПЕРВЫЕ ПРИЗНАКИ ПОЖАРА</w:t>
      </w:r>
    </w:p>
    <w:p w:rsidR="009C56DC" w:rsidRPr="00753E93" w:rsidRDefault="009C56DC" w:rsidP="009C56DC">
      <w:pPr>
        <w:pStyle w:val="a3"/>
        <w:jc w:val="center"/>
        <w:rPr>
          <w:b/>
          <w:sz w:val="24"/>
          <w:szCs w:val="24"/>
        </w:rPr>
      </w:pPr>
    </w:p>
    <w:p w:rsidR="009C56DC" w:rsidRPr="00753E93" w:rsidRDefault="009C56DC" w:rsidP="009C56DC">
      <w:pPr>
        <w:pStyle w:val="a3"/>
        <w:jc w:val="both"/>
        <w:rPr>
          <w:sz w:val="24"/>
          <w:szCs w:val="24"/>
        </w:rPr>
      </w:pPr>
      <w:r w:rsidRPr="00753E93">
        <w:rPr>
          <w:sz w:val="24"/>
          <w:szCs w:val="24"/>
        </w:rPr>
        <w:t>- Запах перегревшегося вещества и появление легкого, сначала едва заметного, а затем все более сгущающегося и действующего на глаза дыма.</w:t>
      </w:r>
    </w:p>
    <w:p w:rsidR="009C56DC" w:rsidRPr="00753E93" w:rsidRDefault="009C56DC" w:rsidP="009C56DC">
      <w:pPr>
        <w:pStyle w:val="a3"/>
        <w:jc w:val="both"/>
        <w:rPr>
          <w:sz w:val="24"/>
          <w:szCs w:val="24"/>
        </w:rPr>
      </w:pPr>
      <w:r w:rsidRPr="00753E93">
        <w:rPr>
          <w:sz w:val="24"/>
          <w:szCs w:val="24"/>
        </w:rPr>
        <w:t>- Электрические провода, постепенно нагреваясь при перегрузке, сначала «сигнализируют» об этом характерным запахом резины, а затем изоляция воспламеняется и горит или тлеет, поджигая расположенные рядом предметы и деревянные строительные конструкции. Одновременно с появлением запаха резины электрические лампы могут начать светить вполнакала или вообще погаснуть из-за короткого замыкания.</w:t>
      </w:r>
    </w:p>
    <w:p w:rsidR="009C56DC" w:rsidRPr="00753E93" w:rsidRDefault="009C56DC" w:rsidP="009C56DC">
      <w:pPr>
        <w:pStyle w:val="a3"/>
        <w:jc w:val="both"/>
        <w:rPr>
          <w:sz w:val="24"/>
          <w:szCs w:val="24"/>
        </w:rPr>
      </w:pPr>
      <w:r w:rsidRPr="00753E93">
        <w:rPr>
          <w:sz w:val="24"/>
          <w:szCs w:val="24"/>
        </w:rPr>
        <w:t>- Гудящий звук, похожий на завывание ветра, и смолистый запах горящей сажи сигнализируют о том, что в трубе загорелась сажа.</w:t>
      </w:r>
    </w:p>
    <w:p w:rsidR="009C56DC" w:rsidRDefault="009C56DC" w:rsidP="009C56DC">
      <w:r w:rsidRPr="00753E93">
        <w:t>- Не рекомендуется разбивать стекла в окнах горящего помещения и оставлять открытыми двери в соседние помещения. Ведь свежий воздух дает дополнительный приток кислорода и способствует распространению пожара</w:t>
      </w:r>
      <w:r>
        <w:t>.</w:t>
      </w:r>
    </w:p>
    <w:p w:rsidR="009C56DC" w:rsidRDefault="009C56DC" w:rsidP="009C56DC">
      <w:pPr>
        <w:jc w:val="center"/>
        <w:rPr>
          <w:b/>
          <w:spacing w:val="-1"/>
          <w:sz w:val="28"/>
          <w:szCs w:val="28"/>
        </w:rPr>
      </w:pPr>
    </w:p>
    <w:p w:rsidR="009C56DC" w:rsidRPr="00913D28" w:rsidRDefault="009C56DC" w:rsidP="009C56DC">
      <w:pPr>
        <w:jc w:val="center"/>
        <w:rPr>
          <w:b/>
          <w:color w:val="C00000"/>
          <w:spacing w:val="-1"/>
          <w:sz w:val="28"/>
          <w:szCs w:val="28"/>
        </w:rPr>
      </w:pPr>
      <w:r w:rsidRPr="00913D28">
        <w:rPr>
          <w:b/>
          <w:color w:val="C00000"/>
          <w:spacing w:val="-1"/>
          <w:sz w:val="28"/>
          <w:szCs w:val="28"/>
        </w:rPr>
        <w:t>При пожаре звонить по телефону 01, 101 или 112</w:t>
      </w:r>
    </w:p>
    <w:sectPr w:rsidR="009C56DC" w:rsidRPr="00913D28" w:rsidSect="00C6247D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55CC3"/>
    <w:rsid w:val="000C64F4"/>
    <w:rsid w:val="003E35FB"/>
    <w:rsid w:val="00913D28"/>
    <w:rsid w:val="009C56DC"/>
    <w:rsid w:val="00D34E6C"/>
    <w:rsid w:val="00F55CC3"/>
    <w:rsid w:val="00F92E0B"/>
    <w:rsid w:val="00FF7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C56DC"/>
    <w:pPr>
      <w:suppressLineNumbers/>
      <w:suppressAutoHyphens/>
    </w:pPr>
    <w:rPr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C56DC"/>
    <w:pPr>
      <w:suppressLineNumbers/>
      <w:suppressAutoHyphens/>
    </w:pPr>
    <w:rPr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2015-01-23T06:28:00Z</dcterms:created>
  <dcterms:modified xsi:type="dcterms:W3CDTF">2017-10-15T16:32:00Z</dcterms:modified>
</cp:coreProperties>
</file>